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5303" w14:textId="77777777" w:rsidR="00926BE2" w:rsidRPr="00B649F0" w:rsidRDefault="00B649F0" w:rsidP="00104213">
      <w:pPr>
        <w:pStyle w:val="a3"/>
        <w:jc w:val="center"/>
        <w:rPr>
          <w:lang w:val="en-US"/>
        </w:rPr>
      </w:pPr>
      <w:r>
        <w:rPr>
          <w:lang w:val="en-US"/>
        </w:rPr>
        <w:t>Corporate actio</w:t>
      </w:r>
      <w:bookmarkStart w:id="0" w:name="_GoBack"/>
      <w:bookmarkEnd w:id="0"/>
      <w:r>
        <w:rPr>
          <w:lang w:val="en-US"/>
        </w:rPr>
        <w:t>n notice/Insider information disclosure</w:t>
      </w:r>
    </w:p>
    <w:p w14:paraId="00D057FC" w14:textId="77777777" w:rsidR="00926BE2" w:rsidRPr="00B649F0" w:rsidRDefault="00B649F0" w:rsidP="00104213">
      <w:pPr>
        <w:pStyle w:val="a3"/>
        <w:jc w:val="center"/>
        <w:rPr>
          <w:lang w:val="en-US"/>
        </w:rPr>
      </w:pPr>
      <w:r>
        <w:rPr>
          <w:lang w:val="en-US"/>
        </w:rPr>
        <w:t>"Information on resolutions taken by the Board of Directors of IDGC of the South, PJSC"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857"/>
        <w:gridCol w:w="1202"/>
        <w:gridCol w:w="1431"/>
        <w:gridCol w:w="2821"/>
      </w:tblGrid>
      <w:tr w:rsidR="00542963" w14:paraId="570FFF86" w14:textId="77777777" w:rsidTr="00104213">
        <w:trPr>
          <w:trHeight w:val="20"/>
        </w:trPr>
        <w:tc>
          <w:tcPr>
            <w:tcW w:w="5000" w:type="pct"/>
            <w:gridSpan w:val="7"/>
          </w:tcPr>
          <w:p w14:paraId="53CC135F" w14:textId="77777777" w:rsidR="00926BE2" w:rsidRDefault="00B649F0" w:rsidP="0010421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542963" w:rsidRPr="00B649F0" w14:paraId="5853DD82" w14:textId="77777777" w:rsidTr="00104213">
        <w:trPr>
          <w:trHeight w:val="20"/>
        </w:trPr>
        <w:tc>
          <w:tcPr>
            <w:tcW w:w="2206" w:type="pct"/>
            <w:gridSpan w:val="4"/>
          </w:tcPr>
          <w:p w14:paraId="1BCA9F15" w14:textId="77777777" w:rsidR="00926BE2" w:rsidRPr="00B649F0" w:rsidRDefault="00B649F0" w:rsidP="00104213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794" w:type="pct"/>
            <w:gridSpan w:val="3"/>
          </w:tcPr>
          <w:p w14:paraId="4745B595" w14:textId="77777777" w:rsidR="00926BE2" w:rsidRPr="00B649F0" w:rsidRDefault="00B649F0" w:rsidP="00104213">
            <w:pPr>
              <w:pStyle w:val="TableParagraph"/>
              <w:tabs>
                <w:tab w:val="left" w:pos="2083"/>
                <w:tab w:val="left" w:pos="4194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"Interregional </w:t>
            </w:r>
            <w:r>
              <w:rPr>
                <w:b/>
                <w:sz w:val="24"/>
                <w:lang w:val="en-US"/>
              </w:rPr>
              <w:t>Distribution Grid Company of the South”</w:t>
            </w:r>
          </w:p>
        </w:tc>
      </w:tr>
      <w:tr w:rsidR="00542963" w:rsidRPr="00B649F0" w14:paraId="3875A733" w14:textId="77777777" w:rsidTr="00104213">
        <w:trPr>
          <w:trHeight w:val="20"/>
        </w:trPr>
        <w:tc>
          <w:tcPr>
            <w:tcW w:w="2206" w:type="pct"/>
            <w:gridSpan w:val="4"/>
          </w:tcPr>
          <w:p w14:paraId="2465AFE7" w14:textId="77777777" w:rsidR="00926BE2" w:rsidRPr="00B649F0" w:rsidRDefault="00B649F0" w:rsidP="00104213">
            <w:pPr>
              <w:pStyle w:val="TableParagraph"/>
              <w:tabs>
                <w:tab w:val="left" w:pos="2935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794" w:type="pct"/>
            <w:gridSpan w:val="3"/>
          </w:tcPr>
          <w:p w14:paraId="6C19E511" w14:textId="77777777" w:rsidR="00926BE2" w:rsidRPr="00B649F0" w:rsidRDefault="00B649F0" w:rsidP="00104213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542963" w:rsidRPr="00B649F0" w14:paraId="2D6A645E" w14:textId="77777777" w:rsidTr="00104213">
        <w:trPr>
          <w:trHeight w:val="20"/>
        </w:trPr>
        <w:tc>
          <w:tcPr>
            <w:tcW w:w="2206" w:type="pct"/>
            <w:gridSpan w:val="4"/>
          </w:tcPr>
          <w:p w14:paraId="149C2A45" w14:textId="77777777" w:rsidR="00926BE2" w:rsidRDefault="00B649F0" w:rsidP="0010421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794" w:type="pct"/>
            <w:gridSpan w:val="3"/>
          </w:tcPr>
          <w:p w14:paraId="460E4B45" w14:textId="77777777" w:rsidR="00926BE2" w:rsidRPr="00B649F0" w:rsidRDefault="00B649F0" w:rsidP="00104213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542963" w14:paraId="00FE6BE9" w14:textId="77777777" w:rsidTr="00104213">
        <w:trPr>
          <w:trHeight w:val="20"/>
        </w:trPr>
        <w:tc>
          <w:tcPr>
            <w:tcW w:w="2206" w:type="pct"/>
            <w:gridSpan w:val="4"/>
          </w:tcPr>
          <w:p w14:paraId="65993CDE" w14:textId="77777777" w:rsidR="00926BE2" w:rsidRDefault="00B649F0" w:rsidP="0010421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794" w:type="pct"/>
            <w:gridSpan w:val="3"/>
          </w:tcPr>
          <w:p w14:paraId="42C0FEDE" w14:textId="77777777" w:rsidR="00926BE2" w:rsidRDefault="00B649F0" w:rsidP="0010421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542963" w14:paraId="0F30E995" w14:textId="77777777" w:rsidTr="00104213">
        <w:trPr>
          <w:trHeight w:val="20"/>
        </w:trPr>
        <w:tc>
          <w:tcPr>
            <w:tcW w:w="2206" w:type="pct"/>
            <w:gridSpan w:val="4"/>
          </w:tcPr>
          <w:p w14:paraId="3B7E7448" w14:textId="77777777" w:rsidR="00926BE2" w:rsidRDefault="00B649F0" w:rsidP="0010421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794" w:type="pct"/>
            <w:gridSpan w:val="3"/>
          </w:tcPr>
          <w:p w14:paraId="7D3FAF31" w14:textId="77777777" w:rsidR="00926BE2" w:rsidRDefault="00B649F0" w:rsidP="0010421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542963" w14:paraId="58E3A6C4" w14:textId="77777777" w:rsidTr="00104213">
        <w:trPr>
          <w:trHeight w:val="20"/>
        </w:trPr>
        <w:tc>
          <w:tcPr>
            <w:tcW w:w="2206" w:type="pct"/>
            <w:gridSpan w:val="4"/>
          </w:tcPr>
          <w:p w14:paraId="627DB97E" w14:textId="77777777" w:rsidR="00926BE2" w:rsidRPr="00B649F0" w:rsidRDefault="00B649F0" w:rsidP="00104213">
            <w:pPr>
              <w:pStyle w:val="TableParagraph"/>
              <w:tabs>
                <w:tab w:val="left" w:pos="2307"/>
                <w:tab w:val="left" w:pos="3086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794" w:type="pct"/>
            <w:gridSpan w:val="3"/>
            <w:vAlign w:val="center"/>
          </w:tcPr>
          <w:p w14:paraId="0C41F1BD" w14:textId="77777777" w:rsidR="00926BE2" w:rsidRDefault="00B649F0" w:rsidP="0010421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542963" w:rsidRPr="00B649F0" w14:paraId="48CEEE19" w14:textId="77777777" w:rsidTr="00104213">
        <w:trPr>
          <w:trHeight w:val="20"/>
        </w:trPr>
        <w:tc>
          <w:tcPr>
            <w:tcW w:w="2206" w:type="pct"/>
            <w:gridSpan w:val="4"/>
          </w:tcPr>
          <w:p w14:paraId="30819581" w14:textId="77777777" w:rsidR="00926BE2" w:rsidRPr="00B649F0" w:rsidRDefault="00B649F0" w:rsidP="00104213">
            <w:pPr>
              <w:pStyle w:val="TableParagraph"/>
              <w:tabs>
                <w:tab w:val="left" w:pos="2112"/>
                <w:tab w:val="left" w:pos="3727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 of the Internet page used by the Issuer for information disclosures</w:t>
            </w:r>
          </w:p>
        </w:tc>
        <w:tc>
          <w:tcPr>
            <w:tcW w:w="2794" w:type="pct"/>
            <w:gridSpan w:val="3"/>
            <w:vAlign w:val="center"/>
          </w:tcPr>
          <w:p w14:paraId="765149B4" w14:textId="77777777" w:rsidR="00104213" w:rsidRPr="00B649F0" w:rsidRDefault="00B649F0" w:rsidP="00104213">
            <w:pPr>
              <w:pStyle w:val="TableParagraph"/>
              <w:ind w:left="0"/>
              <w:rPr>
                <w:b/>
                <w:sz w:val="24"/>
                <w:u w:val="single"/>
                <w:lang w:val="en-US"/>
              </w:rPr>
            </w:pPr>
            <w:hyperlink r:id="rId7" w:history="1">
              <w:r w:rsidRPr="00104213">
                <w:rPr>
                  <w:b/>
                  <w:sz w:val="24"/>
                  <w:u w:val="single"/>
                  <w:lang w:val="en-US"/>
                </w:rPr>
                <w:t>http://www.mrsk-yuga.ru</w:t>
              </w:r>
            </w:hyperlink>
          </w:p>
          <w:p w14:paraId="27858869" w14:textId="77777777" w:rsidR="00926BE2" w:rsidRPr="00B649F0" w:rsidRDefault="00B649F0" w:rsidP="00104213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8" w:history="1">
              <w:r w:rsidRPr="00104213">
                <w:rPr>
                  <w:b/>
                  <w:sz w:val="24"/>
                  <w:u w:val="single"/>
                  <w:lang w:val="en-US"/>
                </w:rPr>
                <w:t>http://www.e-</w:t>
              </w:r>
            </w:hyperlink>
            <w:hyperlink r:id="rId9" w:history="1">
              <w:r w:rsidRPr="00104213">
                <w:rPr>
                  <w:b/>
                  <w:sz w:val="24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542963" w14:paraId="6426A689" w14:textId="77777777" w:rsidTr="00104213">
        <w:trPr>
          <w:trHeight w:val="20"/>
        </w:trPr>
        <w:tc>
          <w:tcPr>
            <w:tcW w:w="2206" w:type="pct"/>
            <w:gridSpan w:val="4"/>
          </w:tcPr>
          <w:p w14:paraId="459119A3" w14:textId="77777777" w:rsidR="00926BE2" w:rsidRPr="00B649F0" w:rsidRDefault="00B649F0" w:rsidP="0010421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</w:t>
            </w:r>
            <w:r>
              <w:rPr>
                <w:sz w:val="24"/>
                <w:lang w:val="en-US"/>
              </w:rPr>
              <w:t>aterial fact) of which the message is composed (if applicable):</w:t>
            </w:r>
          </w:p>
        </w:tc>
        <w:tc>
          <w:tcPr>
            <w:tcW w:w="2794" w:type="pct"/>
            <w:gridSpan w:val="3"/>
            <w:vAlign w:val="center"/>
          </w:tcPr>
          <w:p w14:paraId="6A9152E9" w14:textId="77777777" w:rsidR="00926BE2" w:rsidRDefault="00B649F0" w:rsidP="0010421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May 27, 2019</w:t>
            </w:r>
          </w:p>
        </w:tc>
      </w:tr>
      <w:tr w:rsidR="00542963" w14:paraId="701ABF22" w14:textId="77777777" w:rsidTr="00104213">
        <w:trPr>
          <w:trHeight w:val="20"/>
        </w:trPr>
        <w:tc>
          <w:tcPr>
            <w:tcW w:w="5000" w:type="pct"/>
            <w:gridSpan w:val="7"/>
          </w:tcPr>
          <w:p w14:paraId="39CFB335" w14:textId="77777777" w:rsidR="00926BE2" w:rsidRDefault="00B649F0" w:rsidP="0010421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542963" w14:paraId="5453A708" w14:textId="77777777" w:rsidTr="00104213">
        <w:trPr>
          <w:trHeight w:val="20"/>
        </w:trPr>
        <w:tc>
          <w:tcPr>
            <w:tcW w:w="5000" w:type="pct"/>
            <w:gridSpan w:val="7"/>
          </w:tcPr>
          <w:p w14:paraId="4D23751C" w14:textId="77777777" w:rsidR="00926BE2" w:rsidRPr="00B649F0" w:rsidRDefault="00B649F0" w:rsidP="00104213">
            <w:pPr>
              <w:pStyle w:val="TableParagraph"/>
              <w:ind w:left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2.1. Quorum for a meeting of the Issuer's Board of Directors and the results of voting on decision-making issues: </w:t>
            </w:r>
            <w:r>
              <w:rPr>
                <w:b/>
                <w:i/>
                <w:sz w:val="24"/>
                <w:lang w:val="en-US"/>
              </w:rPr>
              <w:t>11 out of 11 members of the Board of Directors participated in the meeting, a quorum is present.</w:t>
            </w:r>
          </w:p>
          <w:p w14:paraId="64509374" w14:textId="77777777" w:rsidR="00926BE2" w:rsidRPr="00B649F0" w:rsidRDefault="00B649F0" w:rsidP="00104213">
            <w:pPr>
              <w:pStyle w:val="TableParagraph"/>
              <w:ind w:left="0"/>
              <w:rPr>
                <w:b/>
                <w:lang w:val="en-US"/>
              </w:rPr>
            </w:pPr>
          </w:p>
          <w:p w14:paraId="0235B2A5" w14:textId="77777777" w:rsidR="00926BE2" w:rsidRPr="00B649F0" w:rsidRDefault="00B649F0" w:rsidP="0010421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Voting results </w:t>
            </w:r>
            <w:r>
              <w:rPr>
                <w:b/>
                <w:sz w:val="24"/>
                <w:lang w:val="en-US"/>
              </w:rPr>
              <w:t>on issue No. 1</w:t>
            </w:r>
            <w:r>
              <w:rPr>
                <w:sz w:val="24"/>
                <w:lang w:val="en-US"/>
              </w:rPr>
              <w:t xml:space="preserve"> of the agenda:</w:t>
            </w:r>
          </w:p>
          <w:p w14:paraId="61130DD3" w14:textId="77777777" w:rsidR="00926BE2" w:rsidRPr="00B649F0" w:rsidRDefault="00B649F0" w:rsidP="0010421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10 votes;</w:t>
            </w:r>
          </w:p>
          <w:p w14:paraId="3306461A" w14:textId="77777777" w:rsidR="00926BE2" w:rsidRPr="00B649F0" w:rsidRDefault="00B649F0" w:rsidP="00104213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12BC13E3" w14:textId="77777777" w:rsidR="00926BE2" w:rsidRDefault="00B649F0" w:rsidP="00104213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"ABSTAIN" is 1 vote.</w:t>
            </w:r>
          </w:p>
        </w:tc>
      </w:tr>
      <w:tr w:rsidR="00542963" w:rsidRPr="00B649F0" w14:paraId="1857F14A" w14:textId="77777777" w:rsidTr="00104213">
        <w:trPr>
          <w:trHeight w:val="20"/>
        </w:trPr>
        <w:tc>
          <w:tcPr>
            <w:tcW w:w="5000" w:type="pct"/>
            <w:gridSpan w:val="7"/>
          </w:tcPr>
          <w:p w14:paraId="283BC742" w14:textId="77777777" w:rsidR="00926BE2" w:rsidRPr="00B649F0" w:rsidRDefault="00B649F0" w:rsidP="00104213">
            <w:pPr>
              <w:pStyle w:val="TableParagraph"/>
              <w:ind w:left="0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Insider information disclosure on issue No. 1: On participation of IDGC of the South, PJSC in the Autonomous Nonprofit Organization "Southern Interregional Electric Power Qualificat</w:t>
            </w:r>
            <w:r>
              <w:rPr>
                <w:b/>
                <w:sz w:val="24"/>
                <w:lang w:val="en-US"/>
              </w:rPr>
              <w:t>ion Center" by means of creation.</w:t>
            </w:r>
          </w:p>
        </w:tc>
      </w:tr>
      <w:tr w:rsidR="00542963" w:rsidRPr="00B649F0" w14:paraId="06A0F757" w14:textId="77777777" w:rsidTr="00104213">
        <w:trPr>
          <w:trHeight w:val="20"/>
        </w:trPr>
        <w:tc>
          <w:tcPr>
            <w:tcW w:w="5000" w:type="pct"/>
            <w:gridSpan w:val="7"/>
          </w:tcPr>
          <w:p w14:paraId="00D07436" w14:textId="77777777" w:rsidR="00926BE2" w:rsidRPr="00B649F0" w:rsidRDefault="00B649F0" w:rsidP="00104213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2.2.1. Resolution content adopted by the Issuer's Board of Directors:</w:t>
            </w:r>
          </w:p>
          <w:p w14:paraId="5806E44D" w14:textId="77777777" w:rsidR="00926BE2" w:rsidRPr="00B649F0" w:rsidRDefault="00B649F0" w:rsidP="00104213">
            <w:pPr>
              <w:pStyle w:val="TableParagraph"/>
              <w:ind w:left="0"/>
              <w:jc w:val="both"/>
              <w:rPr>
                <w:b/>
                <w:sz w:val="24"/>
                <w:lang w:val="en-US"/>
              </w:rPr>
            </w:pPr>
          </w:p>
          <w:p w14:paraId="1B715004" w14:textId="77777777" w:rsidR="00926BE2" w:rsidRPr="00B649F0" w:rsidRDefault="00B649F0" w:rsidP="00104213">
            <w:pPr>
              <w:pStyle w:val="TableParagraph"/>
              <w:tabs>
                <w:tab w:val="left" w:pos="85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 Approve participation of IDGC of the South, PJSC in the Autonomous Non-Commercial Organization "Southern Interregional Electricity </w:t>
            </w:r>
            <w:r>
              <w:rPr>
                <w:sz w:val="24"/>
                <w:lang w:val="en-US"/>
              </w:rPr>
              <w:t>Qualification Center" by means of creation on the following conditions:</w:t>
            </w:r>
          </w:p>
          <w:p w14:paraId="651779ED" w14:textId="77777777" w:rsidR="00926BE2" w:rsidRPr="00B649F0" w:rsidRDefault="00B649F0" w:rsidP="00104213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735"/>
                <w:tab w:val="left" w:pos="85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sole founder is IDGC of the South, PJSC;</w:t>
            </w:r>
          </w:p>
          <w:p w14:paraId="50AD5615" w14:textId="77777777" w:rsidR="00926BE2" w:rsidRPr="00B649F0" w:rsidRDefault="00B649F0" w:rsidP="00104213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735"/>
                <w:tab w:val="left" w:pos="85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amount of the contribution at creation is 10 000 (ten thousand) RUB;</w:t>
            </w:r>
          </w:p>
          <w:p w14:paraId="24CC4D6E" w14:textId="77777777" w:rsidR="00926BE2" w:rsidRPr="00B649F0" w:rsidRDefault="00B649F0" w:rsidP="00104213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735"/>
                <w:tab w:val="left" w:pos="85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form of payment of the fee is money;</w:t>
            </w:r>
          </w:p>
          <w:p w14:paraId="4CC33AB8" w14:textId="77777777" w:rsidR="00926BE2" w:rsidRPr="00B649F0" w:rsidRDefault="00B649F0" w:rsidP="00104213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735"/>
                <w:tab w:val="left" w:pos="85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procedure and terms for payme</w:t>
            </w:r>
            <w:r>
              <w:rPr>
                <w:sz w:val="24"/>
                <w:lang w:val="en-US"/>
              </w:rPr>
              <w:t>nt of the fee - not later than 30 (thirty) calendar days from the date of state registration of the legal entity.</w:t>
            </w:r>
          </w:p>
          <w:p w14:paraId="78B082CD" w14:textId="77777777" w:rsidR="00926BE2" w:rsidRPr="00B649F0" w:rsidRDefault="00B649F0" w:rsidP="00104213">
            <w:pPr>
              <w:pStyle w:val="TableParagraph"/>
              <w:ind w:left="0"/>
              <w:jc w:val="both"/>
              <w:rPr>
                <w:b/>
                <w:sz w:val="24"/>
                <w:lang w:val="en-US"/>
              </w:rPr>
            </w:pPr>
          </w:p>
          <w:p w14:paraId="2696EA23" w14:textId="77777777" w:rsidR="00926BE2" w:rsidRPr="00B649F0" w:rsidRDefault="00B649F0" w:rsidP="00104213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Approve the draft Charter of the Autonomous Non-Commercial Organization "Southern Interregional Electric Power Industry Qualification Cent</w:t>
            </w:r>
            <w:r>
              <w:rPr>
                <w:sz w:val="24"/>
                <w:lang w:val="en-US"/>
              </w:rPr>
              <w:t>er" in accordance with Annex 1 to this resolution of the Company's Board of Directors.</w:t>
            </w:r>
          </w:p>
        </w:tc>
      </w:tr>
      <w:tr w:rsidR="00542963" w:rsidRPr="00B649F0" w14:paraId="51007113" w14:textId="77777777" w:rsidTr="00EC7C7C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683D880A" w14:textId="77777777" w:rsidR="00926BE2" w:rsidRPr="00B649F0" w:rsidRDefault="00B649F0" w:rsidP="00104213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ind w:left="0" w:firstLine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 at which the relevant resolutions were adopted: </w:t>
            </w:r>
            <w:r>
              <w:rPr>
                <w:b/>
                <w:i/>
                <w:sz w:val="24"/>
                <w:lang w:val="en-US"/>
              </w:rPr>
              <w:t>May 22, 2019.</w:t>
            </w:r>
          </w:p>
          <w:p w14:paraId="1B98D3C2" w14:textId="77777777" w:rsidR="00926BE2" w:rsidRPr="00B649F0" w:rsidRDefault="00B649F0" w:rsidP="00104213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ind w:left="0" w:firstLine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and number of the minutes of the meeting of the Issuer's Board of Directors at which the relevant resolutions were adopted: </w:t>
            </w:r>
            <w:r>
              <w:rPr>
                <w:b/>
                <w:i/>
                <w:sz w:val="24"/>
                <w:lang w:val="en-US"/>
              </w:rPr>
              <w:t>May, 27 20</w:t>
            </w:r>
            <w:r>
              <w:rPr>
                <w:b/>
                <w:i/>
                <w:sz w:val="24"/>
                <w:lang w:val="en-US"/>
              </w:rPr>
              <w:t>19, Minutes No. 320/2019.</w:t>
            </w:r>
          </w:p>
        </w:tc>
      </w:tr>
      <w:tr w:rsidR="00542963" w14:paraId="7EC6FC6F" w14:textId="77777777" w:rsidTr="00EC7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EB734" w14:textId="77777777" w:rsidR="00104213" w:rsidRDefault="00B649F0" w:rsidP="00327AE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542963" w14:paraId="57E39E75" w14:textId="77777777" w:rsidTr="00EC7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2CF3785" w14:textId="77777777" w:rsidR="00104213" w:rsidRPr="00B649F0" w:rsidRDefault="00B649F0" w:rsidP="00327AEE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3.1. Head of Corporate Governance and Shareholder </w:t>
            </w:r>
            <w:r>
              <w:rPr>
                <w:sz w:val="24"/>
                <w:lang w:val="en-US"/>
              </w:rPr>
              <w:lastRenderedPageBreak/>
              <w:t>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5291B345" w14:textId="77777777" w:rsidR="00104213" w:rsidRPr="00B649F0" w:rsidRDefault="00B649F0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3A97429F" w14:textId="77777777" w:rsidR="00104213" w:rsidRDefault="00B649F0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542963" w14:paraId="01387669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5242E065" w14:textId="77777777" w:rsidR="00104213" w:rsidRDefault="00B649F0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6AA76020" w14:textId="02612175" w:rsidR="00104213" w:rsidRDefault="00B649F0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 xml:space="preserve">(signature) 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.S</w:t>
            </w:r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321F98DF" w14:textId="77777777" w:rsidR="00104213" w:rsidRDefault="00B649F0" w:rsidP="00327AE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542963" w14:paraId="22CB45EE" w14:textId="77777777" w:rsidTr="00327A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6E2353FD" w14:textId="77777777" w:rsidR="00104213" w:rsidRDefault="00B649F0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5C59F371" w14:textId="77777777" w:rsidR="00104213" w:rsidRPr="00F33787" w:rsidRDefault="00B649F0" w:rsidP="00104213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May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01DD160A" w14:textId="77777777" w:rsidR="00104213" w:rsidRPr="00F33787" w:rsidRDefault="00B649F0" w:rsidP="00327AE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"27",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19A324E6" w14:textId="77777777" w:rsidR="00104213" w:rsidRPr="00F33787" w:rsidRDefault="00B649F0" w:rsidP="00327AE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6B4672AE" w14:textId="77777777" w:rsidR="00104213" w:rsidRDefault="00B649F0" w:rsidP="00104213"/>
    <w:sectPr w:rsidR="00104213" w:rsidSect="00104213">
      <w:headerReference w:type="default" r:id="rId10"/>
      <w:pgSz w:w="11910" w:h="16850"/>
      <w:pgMar w:top="993" w:right="1080" w:bottom="1440" w:left="1080" w:header="7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1FA83" w14:textId="77777777" w:rsidR="00000000" w:rsidRDefault="00B649F0">
      <w:r>
        <w:separator/>
      </w:r>
    </w:p>
  </w:endnote>
  <w:endnote w:type="continuationSeparator" w:id="0">
    <w:p w14:paraId="74031D3F" w14:textId="77777777" w:rsidR="00000000" w:rsidRDefault="00B6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A7866" w14:textId="77777777" w:rsidR="00000000" w:rsidRDefault="00B649F0">
      <w:r>
        <w:separator/>
      </w:r>
    </w:p>
  </w:footnote>
  <w:footnote w:type="continuationSeparator" w:id="0">
    <w:p w14:paraId="49F0906D" w14:textId="77777777" w:rsidR="00000000" w:rsidRDefault="00B64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EEFB5" w14:textId="77777777" w:rsidR="00926BE2" w:rsidRDefault="00B649F0" w:rsidP="0010421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E5EDD74" w14:textId="77777777" w:rsidR="00104213" w:rsidRPr="00104213" w:rsidRDefault="00B649F0" w:rsidP="0010421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19DA"/>
    <w:multiLevelType w:val="hybridMultilevel"/>
    <w:tmpl w:val="DD48B9BC"/>
    <w:lvl w:ilvl="0" w:tplc="2ECEEF5C">
      <w:numFmt w:val="bullet"/>
      <w:lvlText w:val="-"/>
      <w:lvlJc w:val="left"/>
      <w:pPr>
        <w:ind w:left="26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24DEA566">
      <w:numFmt w:val="bullet"/>
      <w:lvlText w:val="•"/>
      <w:lvlJc w:val="left"/>
      <w:pPr>
        <w:ind w:left="980" w:hanging="425"/>
      </w:pPr>
      <w:rPr>
        <w:rFonts w:hint="default"/>
        <w:lang w:val="ru-RU" w:eastAsia="ru-RU" w:bidi="ru-RU"/>
      </w:rPr>
    </w:lvl>
    <w:lvl w:ilvl="2" w:tplc="D8B65BD0">
      <w:numFmt w:val="bullet"/>
      <w:lvlText w:val="•"/>
      <w:lvlJc w:val="left"/>
      <w:pPr>
        <w:ind w:left="1941" w:hanging="425"/>
      </w:pPr>
      <w:rPr>
        <w:rFonts w:hint="default"/>
        <w:lang w:val="ru-RU" w:eastAsia="ru-RU" w:bidi="ru-RU"/>
      </w:rPr>
    </w:lvl>
    <w:lvl w:ilvl="3" w:tplc="A37430E0">
      <w:numFmt w:val="bullet"/>
      <w:lvlText w:val="•"/>
      <w:lvlJc w:val="left"/>
      <w:pPr>
        <w:ind w:left="2902" w:hanging="425"/>
      </w:pPr>
      <w:rPr>
        <w:rFonts w:hint="default"/>
        <w:lang w:val="ru-RU" w:eastAsia="ru-RU" w:bidi="ru-RU"/>
      </w:rPr>
    </w:lvl>
    <w:lvl w:ilvl="4" w:tplc="6EC88322">
      <w:numFmt w:val="bullet"/>
      <w:lvlText w:val="•"/>
      <w:lvlJc w:val="left"/>
      <w:pPr>
        <w:ind w:left="3863" w:hanging="425"/>
      </w:pPr>
      <w:rPr>
        <w:rFonts w:hint="default"/>
        <w:lang w:val="ru-RU" w:eastAsia="ru-RU" w:bidi="ru-RU"/>
      </w:rPr>
    </w:lvl>
    <w:lvl w:ilvl="5" w:tplc="2BF482C6">
      <w:numFmt w:val="bullet"/>
      <w:lvlText w:val="•"/>
      <w:lvlJc w:val="left"/>
      <w:pPr>
        <w:ind w:left="4824" w:hanging="425"/>
      </w:pPr>
      <w:rPr>
        <w:rFonts w:hint="default"/>
        <w:lang w:val="ru-RU" w:eastAsia="ru-RU" w:bidi="ru-RU"/>
      </w:rPr>
    </w:lvl>
    <w:lvl w:ilvl="6" w:tplc="6EBA5E70">
      <w:numFmt w:val="bullet"/>
      <w:lvlText w:val="•"/>
      <w:lvlJc w:val="left"/>
      <w:pPr>
        <w:ind w:left="5785" w:hanging="425"/>
      </w:pPr>
      <w:rPr>
        <w:rFonts w:hint="default"/>
        <w:lang w:val="ru-RU" w:eastAsia="ru-RU" w:bidi="ru-RU"/>
      </w:rPr>
    </w:lvl>
    <w:lvl w:ilvl="7" w:tplc="8BA0FA68">
      <w:numFmt w:val="bullet"/>
      <w:lvlText w:val="•"/>
      <w:lvlJc w:val="left"/>
      <w:pPr>
        <w:ind w:left="6746" w:hanging="425"/>
      </w:pPr>
      <w:rPr>
        <w:rFonts w:hint="default"/>
        <w:lang w:val="ru-RU" w:eastAsia="ru-RU" w:bidi="ru-RU"/>
      </w:rPr>
    </w:lvl>
    <w:lvl w:ilvl="8" w:tplc="1C1A52B6">
      <w:numFmt w:val="bullet"/>
      <w:lvlText w:val="•"/>
      <w:lvlJc w:val="left"/>
      <w:pPr>
        <w:ind w:left="7707" w:hanging="425"/>
      </w:pPr>
      <w:rPr>
        <w:rFonts w:hint="default"/>
        <w:lang w:val="ru-RU" w:eastAsia="ru-RU" w:bidi="ru-RU"/>
      </w:rPr>
    </w:lvl>
  </w:abstractNum>
  <w:abstractNum w:abstractNumId="1" w15:restartNumberingAfterBreak="0">
    <w:nsid w:val="78220DB5"/>
    <w:multiLevelType w:val="multilevel"/>
    <w:tmpl w:val="2C9E01D2"/>
    <w:lvl w:ilvl="0">
      <w:start w:val="2"/>
      <w:numFmt w:val="decimal"/>
      <w:lvlText w:val="%1"/>
      <w:lvlJc w:val="left"/>
      <w:pPr>
        <w:ind w:left="139" w:hanging="42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39" w:hanging="420"/>
        <w:jc w:val="left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1" w:hanging="4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963"/>
    <w:rsid w:val="00542963"/>
    <w:rsid w:val="00B6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C8D1"/>
  <w15:docId w15:val="{D691FCDA-CD91-41E1-B361-4AE5DDF8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26BE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926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6BE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26BE2"/>
  </w:style>
  <w:style w:type="paragraph" w:customStyle="1" w:styleId="TableParagraph">
    <w:name w:val="Table Paragraph"/>
    <w:basedOn w:val="a"/>
    <w:uiPriority w:val="1"/>
    <w:qFormat/>
    <w:rsid w:val="00926BE2"/>
    <w:pPr>
      <w:ind w:left="167"/>
    </w:pPr>
  </w:style>
  <w:style w:type="paragraph" w:styleId="a5">
    <w:name w:val="header"/>
    <w:basedOn w:val="a"/>
    <w:link w:val="a6"/>
    <w:uiPriority w:val="99"/>
    <w:semiHidden/>
    <w:unhideWhenUsed/>
    <w:rsid w:val="001042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421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1042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421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5</cp:revision>
  <dcterms:created xsi:type="dcterms:W3CDTF">2019-12-29T09:35:00Z</dcterms:created>
  <dcterms:modified xsi:type="dcterms:W3CDTF">2020-01-20T13:31:00Z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